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AD4">
        <w:rPr>
          <w:rFonts w:ascii="Times New Roman" w:hAnsi="Times New Roman" w:cs="Times New Roman"/>
          <w:b/>
          <w:bCs/>
          <w:sz w:val="26"/>
          <w:szCs w:val="26"/>
        </w:rPr>
        <w:t>PROGRAM OUTCOMES (PO</w:t>
      </w:r>
      <w:r w:rsidR="00F275AE">
        <w:rPr>
          <w:rFonts w:ascii="Times New Roman" w:hAnsi="Times New Roman" w:cs="Times New Roman"/>
          <w:b/>
          <w:bCs/>
          <w:sz w:val="26"/>
          <w:szCs w:val="26"/>
        </w:rPr>
        <w:t>’s</w:t>
      </w:r>
      <w:r w:rsidRPr="002E5AD4">
        <w:rPr>
          <w:rFonts w:ascii="Times New Roman" w:hAnsi="Times New Roman" w:cs="Times New Roman"/>
          <w:b/>
          <w:bCs/>
          <w:sz w:val="26"/>
          <w:szCs w:val="26"/>
        </w:rPr>
        <w:t>) FOR UNDER GRADUATE COURSES</w:t>
      </w:r>
    </w:p>
    <w:p w:rsidR="00DF6625" w:rsidRP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F6625">
        <w:rPr>
          <w:rFonts w:ascii="Times New Roman" w:hAnsi="Times New Roman" w:cs="Times New Roman"/>
          <w:b/>
          <w:bCs/>
          <w:sz w:val="28"/>
          <w:szCs w:val="26"/>
        </w:rPr>
        <w:t>Faculty of Art’s</w:t>
      </w:r>
    </w:p>
    <w:p w:rsidR="00DF6625" w:rsidRPr="002E5AD4" w:rsidRDefault="00DF6625" w:rsidP="00DF6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AD4">
        <w:rPr>
          <w:rFonts w:ascii="Times New Roman" w:hAnsi="Times New Roman" w:cs="Times New Roman"/>
          <w:b/>
          <w:bCs/>
          <w:sz w:val="24"/>
          <w:szCs w:val="24"/>
        </w:rPr>
        <w:t>1. Program: B.A.</w:t>
      </w:r>
    </w:p>
    <w:p w:rsidR="00DF6625" w:rsidRPr="002E5AD4" w:rsidRDefault="00DF6625" w:rsidP="00DF6625">
      <w:pPr>
        <w:spacing w:line="480" w:lineRule="auto"/>
        <w:rPr>
          <w:rFonts w:ascii="Times New Roman" w:hAnsi="Times New Roman" w:cs="Times New Roman"/>
        </w:rPr>
      </w:pPr>
      <w:r w:rsidRPr="002E5AD4">
        <w:rPr>
          <w:rFonts w:ascii="Times New Roman" w:hAnsi="Times New Roman" w:cs="Times New Roman"/>
          <w:sz w:val="24"/>
          <w:szCs w:val="24"/>
        </w:rPr>
        <w:t>After completing the Bachelor of Arts degree, students are able to</w:t>
      </w:r>
    </w:p>
    <w:tbl>
      <w:tblPr>
        <w:tblStyle w:val="GridTable41"/>
        <w:tblW w:w="9640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F6625" w:rsidRPr="002E5AD4" w:rsidTr="001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323E4F" w:themeFill="text2" w:themeFillShade="BF"/>
            <w:vAlign w:val="bottom"/>
          </w:tcPr>
          <w:p w:rsidR="00DF6625" w:rsidRPr="002E5AD4" w:rsidRDefault="00DF6625" w:rsidP="001B0531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sz w:val="28"/>
                <w:szCs w:val="24"/>
              </w:rPr>
              <w:t>POs</w:t>
            </w:r>
          </w:p>
        </w:tc>
        <w:tc>
          <w:tcPr>
            <w:tcW w:w="8647" w:type="dxa"/>
            <w:shd w:val="clear" w:color="auto" w:fill="323E4F" w:themeFill="text2" w:themeFillShade="BF"/>
            <w:vAlign w:val="bottom"/>
          </w:tcPr>
          <w:p w:rsidR="00DF6625" w:rsidRPr="002E5AD4" w:rsidRDefault="00DF6625" w:rsidP="001B053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Program Outcomes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AD4">
              <w:t xml:space="preserve">To </w:t>
            </w:r>
            <w:proofErr w:type="spellStart"/>
            <w:r w:rsidRPr="002E5AD4">
              <w:t>acquired</w:t>
            </w:r>
            <w:proofErr w:type="spellEnd"/>
            <w:r w:rsidRPr="002E5AD4">
              <w:t xml:space="preserve"> the knowledge with facts, fundamental concept and figures concerned with the subjects such as Marathi, Hindi, English, Economics, History  and Political sciences.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To understand the relationship between society, literature and reflection of</w:t>
            </w:r>
          </w:p>
          <w:p w:rsidR="00DF6625" w:rsidRPr="002E5AD4" w:rsidRDefault="00DF6625" w:rsidP="00DF662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Universal truths.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Grasp the importance literature in creating aesthetic, mental, moral, intellectual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developmentof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an individual and increasing a healthy society.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gain the analytical ability to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critically the literature and social issues,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appreciatethe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strength and suggest the improvements for better results.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To make learners sensitive about environment issues and sustainable development.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6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Develop various multiple communication skills such as reading, listing, writing, speaking etc.,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whichwill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help in expressing ideas and views clearly and effectively.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7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To appreciate world classics in the realm of British, American and Indian Literature</w:t>
            </w:r>
          </w:p>
        </w:tc>
      </w:tr>
      <w:tr w:rsidR="00DF6625" w:rsidRPr="002E5AD4" w:rsidTr="00DF662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8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>To make the students to have better personality development, traits,</w:t>
            </w:r>
          </w:p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 xml:space="preserve">responsible and dutiful citizen </w:t>
            </w:r>
          </w:p>
        </w:tc>
      </w:tr>
    </w:tbl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36F7" w:rsidRDefault="009C36F7" w:rsidP="009C3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C10B4">
        <w:rPr>
          <w:rFonts w:ascii="Times New Roman" w:hAnsi="Times New Roman" w:cs="Times New Roman"/>
          <w:b/>
          <w:bCs/>
          <w:sz w:val="28"/>
          <w:szCs w:val="26"/>
        </w:rPr>
        <w:lastRenderedPageBreak/>
        <w:t>Faculty of Commerce &amp; Management</w:t>
      </w:r>
    </w:p>
    <w:p w:rsidR="009C36F7" w:rsidRPr="004C10B4" w:rsidRDefault="009C36F7" w:rsidP="009C3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</w:p>
    <w:p w:rsidR="009C36F7" w:rsidRPr="004C10B4" w:rsidRDefault="009C36F7" w:rsidP="009C3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0B4">
        <w:rPr>
          <w:rFonts w:ascii="Times New Roman" w:hAnsi="Times New Roman" w:cs="Times New Roman"/>
          <w:b/>
          <w:bCs/>
          <w:sz w:val="24"/>
          <w:szCs w:val="24"/>
        </w:rPr>
        <w:t>Program: B.Com. &amp; B.M.S.</w:t>
      </w:r>
    </w:p>
    <w:p w:rsidR="00DF6625" w:rsidRPr="002E5AD4" w:rsidRDefault="00DF6625" w:rsidP="00DF66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AD4">
        <w:rPr>
          <w:rFonts w:ascii="Times New Roman" w:hAnsi="Times New Roman" w:cs="Times New Roman"/>
          <w:sz w:val="24"/>
          <w:szCs w:val="24"/>
        </w:rPr>
        <w:t>After completing the Bachelor of Commerce degree, students are able to</w:t>
      </w:r>
    </w:p>
    <w:tbl>
      <w:tblPr>
        <w:tblStyle w:val="GridTable41"/>
        <w:tblW w:w="9640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F6625" w:rsidRPr="002E5AD4" w:rsidTr="001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323E4F" w:themeFill="text2" w:themeFillShade="BF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sz w:val="28"/>
                <w:szCs w:val="24"/>
              </w:rPr>
              <w:t>POs</w:t>
            </w:r>
          </w:p>
        </w:tc>
        <w:tc>
          <w:tcPr>
            <w:tcW w:w="8647" w:type="dxa"/>
            <w:shd w:val="clear" w:color="auto" w:fill="323E4F" w:themeFill="text2" w:themeFillShade="BF"/>
          </w:tcPr>
          <w:p w:rsidR="00DF6625" w:rsidRPr="002E5AD4" w:rsidRDefault="00DF6625" w:rsidP="00DF662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Program Outcomes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After completing Bachelors in Commerce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programme,students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would gain Knowledge in the fundamentals of Commerce,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Accountancy,Management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and all allied subjects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 xml:space="preserve">Apply basic mathematical and statistical skills necessary for analysis of a range of problems and sense of social service 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Expose knowledge of major theories and models in key areas of organizational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 xml:space="preserve">To understand the functioning of banking sector, critical ability and temper 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The commerce focused curriculum offers a number of specializations which would</w:t>
            </w:r>
          </w:p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equip the student to face the modern-day challenges in commerce and business and</w:t>
            </w:r>
          </w:p>
          <w:p w:rsidR="00DF6625" w:rsidRPr="002E5AD4" w:rsidRDefault="00DF6625" w:rsidP="00DF662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they will be prepared to accept responsibilities in the business world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6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develop feasible alternatives and make effective decisions relating to business ethics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andsocial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responsibility.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7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AD4">
              <w:rPr>
                <w:sz w:val="23"/>
                <w:szCs w:val="23"/>
              </w:rPr>
              <w:t xml:space="preserve">To getting jobs in the field of service sector, banking, insurance, finance, accounting, Front desk, operations, research. BPO, Law, Teaching </w:t>
            </w:r>
            <w:proofErr w:type="spellStart"/>
            <w:r w:rsidRPr="002E5AD4">
              <w:rPr>
                <w:sz w:val="23"/>
                <w:szCs w:val="23"/>
              </w:rPr>
              <w:t>etc</w:t>
            </w:r>
            <w:proofErr w:type="spellEnd"/>
            <w:r w:rsidRPr="002E5AD4">
              <w:rPr>
                <w:sz w:val="23"/>
                <w:szCs w:val="23"/>
              </w:rPr>
              <w:t>,.</w:t>
            </w:r>
          </w:p>
        </w:tc>
      </w:tr>
    </w:tbl>
    <w:p w:rsidR="00DF6625" w:rsidRPr="002E5AD4" w:rsidRDefault="00DF6625" w:rsidP="00DF66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625" w:rsidRDefault="00DF6625" w:rsidP="00DF662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:rsidR="00DF6625" w:rsidRDefault="00DF6625" w:rsidP="00DF662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:rsidR="00DF6625" w:rsidRDefault="00DF6625" w:rsidP="00DF662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:rsidR="00DF6625" w:rsidRDefault="00DF6625" w:rsidP="00DF662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:rsidR="00DF6625" w:rsidRDefault="00DF6625" w:rsidP="00DF662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</w:pPr>
      <w:r w:rsidRPr="003E088C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lastRenderedPageBreak/>
        <w:t>Faculty of Science</w:t>
      </w:r>
    </w:p>
    <w:p w:rsidR="00DF6625" w:rsidRPr="002E5AD4" w:rsidRDefault="00DF6625" w:rsidP="00DF6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AD4">
        <w:rPr>
          <w:rFonts w:ascii="Times New Roman" w:hAnsi="Times New Roman" w:cs="Times New Roman"/>
          <w:b/>
          <w:bCs/>
          <w:sz w:val="24"/>
          <w:szCs w:val="24"/>
        </w:rPr>
        <w:t>Program: B.Sc. (General Science)</w:t>
      </w:r>
    </w:p>
    <w:p w:rsidR="00DF6625" w:rsidRPr="002E5AD4" w:rsidRDefault="00DF6625" w:rsidP="00DF66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AD4">
        <w:rPr>
          <w:rFonts w:ascii="Times New Roman" w:hAnsi="Times New Roman" w:cs="Times New Roman"/>
          <w:sz w:val="24"/>
          <w:szCs w:val="24"/>
        </w:rPr>
        <w:t>After completing the Bachelor of Science degree, students are able to</w:t>
      </w:r>
    </w:p>
    <w:tbl>
      <w:tblPr>
        <w:tblStyle w:val="GridTable41"/>
        <w:tblW w:w="9640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F6625" w:rsidRPr="002E5AD4" w:rsidTr="001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sz w:val="28"/>
                <w:szCs w:val="24"/>
              </w:rPr>
              <w:t>POs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Program Outcomes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To obtain knowledge with facts and figures related to various subjects in basic sciences such as Physics, Chemistry, Mathematics, Zoology etc.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 xml:space="preserve">To inculcating scientific thinking and awareness among the student. 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AD4">
              <w:rPr>
                <w:sz w:val="23"/>
                <w:szCs w:val="23"/>
              </w:rPr>
              <w:t xml:space="preserve">To understanding the issues related to nature and environmental contexts and sustainable development. 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fundamental concepts, principles, and scientific theories related to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variousscientific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phenomena and their relevance in daily life.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To absorb ethical, moral and social values in personal and social life leading to highly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culturedand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civilized personality.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6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Apply their knowledge of science across a range of fields , with in depth knowledge in at least one area of study.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7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The learners will understand the basic concepts, methods and application of science.</w:t>
            </w:r>
          </w:p>
        </w:tc>
      </w:tr>
      <w:tr w:rsidR="00DF6625" w:rsidRPr="002E5AD4" w:rsidTr="00DF662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8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The employability, skills and prospects for research of the learners will be enhanced.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9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Employ highly developed conceptual , analytical, quantitative, technical skill and </w:t>
            </w:r>
            <w:proofErr w:type="spellStart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areadept</w:t>
            </w:r>
            <w:proofErr w:type="spellEnd"/>
            <w:r w:rsidRPr="002E5AD4">
              <w:rPr>
                <w:rFonts w:ascii="Times New Roman" w:hAnsi="Times New Roman" w:cs="Times New Roman"/>
                <w:sz w:val="24"/>
                <w:szCs w:val="24"/>
              </w:rPr>
              <w:t xml:space="preserve"> with a range of technologies .</w:t>
            </w:r>
          </w:p>
        </w:tc>
      </w:tr>
    </w:tbl>
    <w:p w:rsidR="00430F08" w:rsidRDefault="004A649C" w:rsidP="00DF6625">
      <w:pPr>
        <w:spacing w:line="480" w:lineRule="auto"/>
      </w:pPr>
    </w:p>
    <w:p w:rsidR="00DF6625" w:rsidRDefault="00DF6625" w:rsidP="00DF6625">
      <w:pPr>
        <w:spacing w:line="480" w:lineRule="auto"/>
      </w:pPr>
    </w:p>
    <w:p w:rsidR="00DF6625" w:rsidRDefault="00DF6625" w:rsidP="00DF6625">
      <w:pPr>
        <w:spacing w:line="480" w:lineRule="auto"/>
      </w:pPr>
    </w:p>
    <w:p w:rsidR="00DF6625" w:rsidRDefault="00DF6625" w:rsidP="00DF6625">
      <w:pPr>
        <w:spacing w:line="480" w:lineRule="auto"/>
      </w:pPr>
    </w:p>
    <w:p w:rsidR="00DF6625" w:rsidRDefault="00DF6625" w:rsidP="00DF6625">
      <w:pPr>
        <w:spacing w:line="480" w:lineRule="auto"/>
      </w:pPr>
    </w:p>
    <w:p w:rsidR="00DF6625" w:rsidRPr="002E5AD4" w:rsidRDefault="00DF6625" w:rsidP="00DF6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Program: B.Sc. (Computer Science)</w:t>
      </w:r>
    </w:p>
    <w:p w:rsidR="00DF6625" w:rsidRPr="002E5AD4" w:rsidRDefault="00DF6625" w:rsidP="00DF66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AD4">
        <w:rPr>
          <w:rFonts w:ascii="Times New Roman" w:hAnsi="Times New Roman" w:cs="Times New Roman"/>
          <w:sz w:val="24"/>
          <w:szCs w:val="24"/>
        </w:rPr>
        <w:t xml:space="preserve">After completing the Bachelor of Science in </w:t>
      </w:r>
      <w:r w:rsidRPr="002E5AD4">
        <w:rPr>
          <w:rFonts w:ascii="Times New Roman" w:hAnsi="Times New Roman" w:cs="Times New Roman"/>
          <w:bCs/>
          <w:sz w:val="24"/>
          <w:szCs w:val="24"/>
        </w:rPr>
        <w:t>Computer Science</w:t>
      </w:r>
      <w:r w:rsidRPr="002E5AD4">
        <w:rPr>
          <w:rFonts w:ascii="Times New Roman" w:hAnsi="Times New Roman" w:cs="Times New Roman"/>
          <w:sz w:val="24"/>
          <w:szCs w:val="24"/>
        </w:rPr>
        <w:t xml:space="preserve"> degree, students are able to</w:t>
      </w:r>
    </w:p>
    <w:tbl>
      <w:tblPr>
        <w:tblStyle w:val="GridTable41"/>
        <w:tblW w:w="9640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F6625" w:rsidRPr="002E5AD4" w:rsidTr="001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323E4F" w:themeFill="text2" w:themeFillShade="BF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sz w:val="28"/>
                <w:szCs w:val="24"/>
              </w:rPr>
              <w:t>POs</w:t>
            </w:r>
          </w:p>
        </w:tc>
        <w:tc>
          <w:tcPr>
            <w:tcW w:w="8647" w:type="dxa"/>
            <w:shd w:val="clear" w:color="auto" w:fill="323E4F" w:themeFill="text2" w:themeFillShade="BF"/>
          </w:tcPr>
          <w:p w:rsidR="00DF6625" w:rsidRPr="002E5AD4" w:rsidRDefault="00DF6625" w:rsidP="00DF662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E5AD4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Program Outcomes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AD4">
              <w:t xml:space="preserve">To prepare necessary knowledge base for research and development and help student’s build-up a successful career in Computer Science 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D4">
              <w:t>Build the necessary skill set for developing computer based solutions for real life problems as well as know what E-</w:t>
            </w:r>
            <w:proofErr w:type="spellStart"/>
            <w:r w:rsidRPr="002E5AD4">
              <w:t>commerece</w:t>
            </w:r>
            <w:proofErr w:type="spellEnd"/>
            <w:r w:rsidRPr="002E5AD4">
              <w:t xml:space="preserve"> is a transaction of buying or selling online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Implement effective business writing, skills that maximize team effectiveness</w:t>
            </w:r>
          </w:p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maintaining, handling, creating, querying database with mapping cardinalities,</w:t>
            </w:r>
          </w:p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AD4">
              <w:t>Cartesian product, study models like hierarchy, data and ERD Model.</w:t>
            </w:r>
          </w:p>
        </w:tc>
      </w:tr>
      <w:tr w:rsidR="00DF6625" w:rsidRPr="002E5AD4" w:rsidTr="00DF66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8647" w:type="dxa"/>
          </w:tcPr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Understand about how to write algorithms and design flowchart for programming</w:t>
            </w:r>
          </w:p>
          <w:p w:rsidR="00DF6625" w:rsidRPr="002E5AD4" w:rsidRDefault="00DF6625" w:rsidP="00DF6625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Purpose and develop problem solving abilities using a computer.</w:t>
            </w:r>
          </w:p>
        </w:tc>
      </w:tr>
      <w:tr w:rsidR="00DF6625" w:rsidRPr="002E5AD4" w:rsidTr="001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5" w:themeFillTint="66"/>
            <w:vAlign w:val="center"/>
          </w:tcPr>
          <w:p w:rsidR="00DF6625" w:rsidRPr="002E5AD4" w:rsidRDefault="00DF6625" w:rsidP="00DF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D4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8647" w:type="dxa"/>
            <w:shd w:val="clear" w:color="auto" w:fill="BDD6EE" w:themeFill="accent5" w:themeFillTint="66"/>
          </w:tcPr>
          <w:p w:rsidR="00DF6625" w:rsidRPr="002E5AD4" w:rsidRDefault="00DF6625" w:rsidP="00DF6625">
            <w:pPr>
              <w:pStyle w:val="Default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AD4">
              <w:t xml:space="preserve">To Provide quality software development practices and train students in professional skills related to Software Industry. </w:t>
            </w:r>
          </w:p>
        </w:tc>
      </w:tr>
    </w:tbl>
    <w:p w:rsidR="00DF6625" w:rsidRDefault="00DF662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p w:rsidR="00580C75" w:rsidRDefault="00580C75" w:rsidP="00DF6625">
      <w:pPr>
        <w:spacing w:line="480" w:lineRule="auto"/>
      </w:pPr>
    </w:p>
    <w:sectPr w:rsidR="00580C75" w:rsidSect="00DF6625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25"/>
    <w:rsid w:val="001B0531"/>
    <w:rsid w:val="003C60DE"/>
    <w:rsid w:val="004A649C"/>
    <w:rsid w:val="00580C75"/>
    <w:rsid w:val="007E0C08"/>
    <w:rsid w:val="009C36F7"/>
    <w:rsid w:val="00DF6625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60AA"/>
  <w15:chartTrackingRefBased/>
  <w15:docId w15:val="{53D0AC00-C8E1-434B-B242-6056A97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1">
    <w:name w:val="Grid Table 41"/>
    <w:basedOn w:val="TableNormal"/>
    <w:uiPriority w:val="49"/>
    <w:rsid w:val="00DF66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6</cp:revision>
  <dcterms:created xsi:type="dcterms:W3CDTF">2022-04-27T15:52:00Z</dcterms:created>
  <dcterms:modified xsi:type="dcterms:W3CDTF">2022-04-27T16:46:00Z</dcterms:modified>
</cp:coreProperties>
</file>